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36"/>
          <w:szCs w:val="36"/>
          <w:shd w:val="clear" w:fill="FFFFFF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上海市松江区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36"/>
          <w:szCs w:val="36"/>
          <w:shd w:val="clear" w:fill="FFFFFF"/>
          <w:lang w:eastAsia="zh-CN"/>
        </w:rPr>
        <w:t>城市运行管理中心</w:t>
      </w:r>
    </w:p>
    <w:p>
      <w:pPr>
        <w:bidi w:val="0"/>
        <w:ind w:firstLine="60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为便于供应商及时了解政府采购信息，根据《财政部关于开展政府采购意向公开工作的通知》（财库〔2020〕10号）等有关规定，现将 上海市松江区城市运行管理中心2026年07月政府采购意向 如下：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825"/>
        <w:gridCol w:w="1245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8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（元）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118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cs="仿宋_GB2312" w:hAnsiTheme="majorEastAsia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 w:hAnsiTheme="majorEastAsia"/>
                <w:bCs/>
                <w:sz w:val="24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仿宋_GB2312" w:eastAsia="仿宋_GB2312" w:cs="仿宋_GB2312" w:hAnsiTheme="majorEastAsia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松江区城运平台信息化建设一期（运维）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保障松江区城运平台信息化建设一期各类业务应用系统的安全、可靠、高效运行，主要包含：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视频监控联网平台、个性化展示系统、智能展示大屏、机房托管及弱电系统、里约网关、中间件、数据备份、系统日常维护等。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cs="仿宋_GB2312" w:hAnsiTheme="majorEastAsia"/>
                <w:bCs/>
                <w:sz w:val="24"/>
                <w:szCs w:val="32"/>
              </w:rPr>
            </w:pPr>
          </w:p>
        </w:tc>
        <w:tc>
          <w:tcPr>
            <w:tcW w:w="18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ascii="仿宋_GB2312" w:eastAsia="仿宋_GB2312" w:cs="仿宋_GB2312" w:hAnsiTheme="major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 w:hAnsiTheme="majorEastAsia"/>
                <w:bCs/>
                <w:sz w:val="24"/>
                <w:szCs w:val="32"/>
                <w:lang w:val="en-US" w:eastAsia="zh-CN"/>
              </w:rPr>
              <w:t>948202.6</w:t>
            </w:r>
          </w:p>
        </w:tc>
        <w:tc>
          <w:tcPr>
            <w:tcW w:w="124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cs="仿宋_GB2312" w:hAnsiTheme="majorEastAsia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 w:hAnsiTheme="majorEastAsia"/>
                <w:bCs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 w:cs="仿宋_GB2312" w:hAnsiTheme="majorEastAsia"/>
                <w:bCs/>
                <w:sz w:val="24"/>
                <w:szCs w:val="32"/>
              </w:rPr>
              <w:t>月</w:t>
            </w:r>
          </w:p>
        </w:tc>
        <w:tc>
          <w:tcPr>
            <w:tcW w:w="118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本次公开的采购意向是本单位政府采购工作的初步安排，具体采购项目情况以相关采购公告和采购文件为准。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CF"/>
    <w:rsid w:val="00024E83"/>
    <w:rsid w:val="00051104"/>
    <w:rsid w:val="000A2770"/>
    <w:rsid w:val="000C0377"/>
    <w:rsid w:val="00221135"/>
    <w:rsid w:val="002359DE"/>
    <w:rsid w:val="00244257"/>
    <w:rsid w:val="00265D69"/>
    <w:rsid w:val="00277360"/>
    <w:rsid w:val="002C5C07"/>
    <w:rsid w:val="002C76B1"/>
    <w:rsid w:val="00300255"/>
    <w:rsid w:val="00312F3A"/>
    <w:rsid w:val="003C187C"/>
    <w:rsid w:val="00520ECF"/>
    <w:rsid w:val="00523B02"/>
    <w:rsid w:val="005737CD"/>
    <w:rsid w:val="0058084E"/>
    <w:rsid w:val="00581A34"/>
    <w:rsid w:val="0062426B"/>
    <w:rsid w:val="00685797"/>
    <w:rsid w:val="006F4815"/>
    <w:rsid w:val="0070101E"/>
    <w:rsid w:val="0071545E"/>
    <w:rsid w:val="00781690"/>
    <w:rsid w:val="00782D86"/>
    <w:rsid w:val="0079308D"/>
    <w:rsid w:val="00867317"/>
    <w:rsid w:val="008D3958"/>
    <w:rsid w:val="00AE1C4A"/>
    <w:rsid w:val="00BB4878"/>
    <w:rsid w:val="00CF0942"/>
    <w:rsid w:val="00D246D9"/>
    <w:rsid w:val="00DA7DD3"/>
    <w:rsid w:val="00F6171C"/>
    <w:rsid w:val="00F7749A"/>
    <w:rsid w:val="01FF439B"/>
    <w:rsid w:val="025200AD"/>
    <w:rsid w:val="09982848"/>
    <w:rsid w:val="0C6B5737"/>
    <w:rsid w:val="0EAF02B5"/>
    <w:rsid w:val="115E7CC1"/>
    <w:rsid w:val="20F33E3B"/>
    <w:rsid w:val="30523320"/>
    <w:rsid w:val="36140187"/>
    <w:rsid w:val="390C6E56"/>
    <w:rsid w:val="3DFCD61C"/>
    <w:rsid w:val="401C0C58"/>
    <w:rsid w:val="42137ED2"/>
    <w:rsid w:val="429F0F9B"/>
    <w:rsid w:val="4B5D7C1B"/>
    <w:rsid w:val="4E9F5965"/>
    <w:rsid w:val="5B4B1C53"/>
    <w:rsid w:val="5BF84A80"/>
    <w:rsid w:val="688C3DD4"/>
    <w:rsid w:val="6D9369AF"/>
    <w:rsid w:val="70FC7D4C"/>
    <w:rsid w:val="77862549"/>
    <w:rsid w:val="BB9DE5EB"/>
    <w:rsid w:val="FCFFE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qFormat="1"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semiHidden/>
    <w:unhideWhenUsed/>
    <w:qFormat/>
    <w:uiPriority w:val="0"/>
    <w:rPr>
      <w:rFonts w:ascii="Courier New" w:hAnsi="Courier New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SDX</Company>
  <Pages>1</Pages>
  <Words>321</Words>
  <Characters>340</Characters>
  <Lines>3</Lines>
  <Paragraphs>1</Paragraphs>
  <TotalTime>5</TotalTime>
  <ScaleCrop>false</ScaleCrop>
  <LinksUpToDate>false</LinksUpToDate>
  <CharactersWithSpaces>342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2021-01-20T18:37:00Z</dcterms:created>
  <dc:creator>may</dc:creator>
  <cp:lastModifiedBy>uos</cp:lastModifiedBy>
  <cp:lastPrinted>2020-04-29T23:21:00Z</cp:lastPrinted>
  <dcterms:modified xsi:type="dcterms:W3CDTF">2026-05-06T10:29:06Z</dcterms:modified>
  <dc:title>附：政府采购意向公开参考文本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eyJoZGlkIjoiZDhkMWU2NGQxMWM3ZWZiZTZmZDViZGViY2M5ZmNkMmIiLCJ1c2VySWQiOiIxNzU0NTUyNzI4In0=</vt:lpwstr>
  </property>
  <property fmtid="{D5CDD505-2E9C-101B-9397-08002B2CF9AE}" pid="4" name="ICV">
    <vt:lpwstr>661DEB3BDE6F4283B7DCE80B480C2116_13</vt:lpwstr>
  </property>
</Properties>
</file>